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DE" w:rsidRPr="00B27DDE" w:rsidRDefault="00B27DDE" w:rsidP="00B27DDE">
      <w:pPr>
        <w:shd w:val="clear" w:color="auto" w:fill="FFFCFC"/>
        <w:spacing w:after="0" w:line="239" w:lineRule="atLeast"/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</w:pPr>
      <w:r w:rsidRPr="00B27DDE">
        <w:rPr>
          <w:rFonts w:ascii="Montserrat" w:eastAsia="Times New Roman" w:hAnsi="Montserrat" w:cs="Times New Roman"/>
          <w:b/>
          <w:bCs/>
          <w:color w:val="000000"/>
          <w:sz w:val="18"/>
          <w:szCs w:val="18"/>
          <w:lang w:eastAsia="ru-RU"/>
        </w:rPr>
        <w:t>Сроки, места, порядок подачи и рассмотрения апелляций</w:t>
      </w:r>
    </w:p>
    <w:p w:rsidR="00B27DDE" w:rsidRPr="00B27DDE" w:rsidRDefault="00B27DDE" w:rsidP="00B27DDE">
      <w:pPr>
        <w:shd w:val="clear" w:color="auto" w:fill="FFFCFC"/>
        <w:spacing w:before="60" w:after="14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B27DDE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Централизованной системы </w:t>
      </w:r>
      <w:r w:rsidRPr="00B27DDE">
        <w:rPr>
          <w:rFonts w:ascii="Montserrat" w:eastAsia="Times New Roman" w:hAnsi="Montserrat" w:cs="Times New Roman"/>
          <w:b/>
          <w:bCs/>
          <w:color w:val="000000"/>
          <w:sz w:val="16"/>
          <w:lang w:eastAsia="ru-RU"/>
        </w:rPr>
        <w:t>подачи апелляций на итоговое сочинение не существует.</w:t>
      </w:r>
    </w:p>
    <w:p w:rsidR="00B27DDE" w:rsidRPr="00B27DDE" w:rsidRDefault="00B27DDE" w:rsidP="00B27DDE">
      <w:pPr>
        <w:shd w:val="clear" w:color="auto" w:fill="FFFCFC"/>
        <w:spacing w:before="60" w:after="14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B27DDE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Есть только механизм повторной проверки:</w:t>
      </w:r>
    </w:p>
    <w:p w:rsidR="00B27DDE" w:rsidRPr="00B27DDE" w:rsidRDefault="00B27DDE" w:rsidP="00B27DDE">
      <w:pPr>
        <w:shd w:val="clear" w:color="auto" w:fill="FFFCFC"/>
        <w:spacing w:before="60" w:after="14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proofErr w:type="gramStart"/>
      <w:r w:rsidRPr="00B27DDE">
        <w:rPr>
          <w:rFonts w:ascii="Montserrat" w:eastAsia="Times New Roman" w:hAnsi="Montserrat" w:cs="Times New Roman"/>
          <w:b/>
          <w:bCs/>
          <w:color w:val="000000"/>
          <w:sz w:val="16"/>
          <w:lang w:eastAsia="ru-RU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по проверке итогового сочинения (изложения) другой образовательной организации или комиссией по проверке итогового сочинения (изложения) в местах, определенных ОИВ.</w:t>
      </w:r>
      <w:proofErr w:type="gramEnd"/>
      <w:r w:rsidRPr="00B27DDE">
        <w:rPr>
          <w:rFonts w:ascii="Montserrat" w:eastAsia="Times New Roman" w:hAnsi="Montserrat" w:cs="Times New Roman"/>
          <w:b/>
          <w:bCs/>
          <w:color w:val="000000"/>
          <w:sz w:val="16"/>
          <w:lang w:eastAsia="ru-RU"/>
        </w:rPr>
        <w:t> </w:t>
      </w:r>
      <w:r w:rsidRPr="00B27DDE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Порядок подачи такого заявления и организации повторной проверки итогового сочинения (изложения) указанной категории обучающихся, экстернов определяет ОИВ.</w:t>
      </w:r>
    </w:p>
    <w:p w:rsidR="0015129F" w:rsidRDefault="0015129F"/>
    <w:sectPr w:rsidR="0015129F" w:rsidSect="0015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27DDE"/>
    <w:rsid w:val="0015129F"/>
    <w:rsid w:val="00B2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D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2023-05-06T11:01:00Z</dcterms:created>
  <dcterms:modified xsi:type="dcterms:W3CDTF">2023-05-06T11:02:00Z</dcterms:modified>
</cp:coreProperties>
</file>